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9E48E" w14:textId="02FBBB58" w:rsidR="00A40FF1" w:rsidRDefault="005F5726"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Policy Clarification</w:t>
      </w:r>
    </w:p>
    <w:p w14:paraId="0E4ECB2E" w14:textId="5AA85CD2" w:rsidR="00E4082B" w:rsidRDefault="00E4082B"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SNAP – All</w:t>
      </w:r>
    </w:p>
    <w:p w14:paraId="4355C4E3" w14:textId="651E0D6A" w:rsidR="00E4082B" w:rsidRDefault="00E4082B"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PFS-20641-580</w:t>
      </w:r>
    </w:p>
    <w:p w14:paraId="7395A710" w14:textId="4F370387" w:rsidR="00AF41E4" w:rsidRDefault="00AF41E4" w:rsidP="004C0831">
      <w:pPr>
        <w:spacing w:before="100" w:beforeAutospacing="1" w:after="100" w:afterAutospacing="1" w:line="240" w:lineRule="auto"/>
        <w:jc w:val="center"/>
        <w:outlineLvl w:val="1"/>
        <w:rPr>
          <w:rFonts w:ascii="Arial" w:eastAsia="Times New Roman" w:hAnsi="Arial" w:cs="Arial"/>
          <w:b/>
          <w:bCs/>
          <w:sz w:val="36"/>
          <w:szCs w:val="36"/>
        </w:rPr>
      </w:pPr>
    </w:p>
    <w:p w14:paraId="498B86ED" w14:textId="07C09AB5" w:rsidR="007358AF" w:rsidRPr="003A1705" w:rsidRDefault="007358AF" w:rsidP="007358AF">
      <w:pPr>
        <w:spacing w:after="0" w:line="240" w:lineRule="auto"/>
        <w:outlineLvl w:val="1"/>
        <w:rPr>
          <w:rFonts w:ascii="Arial" w:eastAsia="Times New Roman" w:hAnsi="Arial" w:cs="Arial"/>
          <w:b/>
          <w:bCs/>
          <w:sz w:val="24"/>
          <w:szCs w:val="24"/>
        </w:rPr>
      </w:pPr>
      <w:r w:rsidRPr="003A1705">
        <w:rPr>
          <w:rFonts w:ascii="Arial" w:eastAsia="Times New Roman" w:hAnsi="Arial" w:cs="Arial"/>
          <w:b/>
          <w:bCs/>
          <w:sz w:val="24"/>
          <w:szCs w:val="24"/>
        </w:rPr>
        <w:t>Submitted:</w:t>
      </w:r>
      <w:r w:rsidR="00E4082B">
        <w:rPr>
          <w:rFonts w:ascii="Arial" w:eastAsia="Times New Roman" w:hAnsi="Arial" w:cs="Arial"/>
          <w:b/>
          <w:bCs/>
          <w:sz w:val="24"/>
          <w:szCs w:val="24"/>
        </w:rPr>
        <w:t xml:space="preserve"> 9/17/2020</w:t>
      </w:r>
      <w:r w:rsidRPr="003A1705">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3A1705">
        <w:rPr>
          <w:rFonts w:ascii="Arial" w:eastAsia="Times New Roman" w:hAnsi="Arial" w:cs="Arial"/>
          <w:b/>
          <w:bCs/>
          <w:sz w:val="24"/>
          <w:szCs w:val="24"/>
        </w:rPr>
        <w:t xml:space="preserve">Agency:  </w:t>
      </w:r>
      <w:r w:rsidR="00960D3D">
        <w:rPr>
          <w:rFonts w:ascii="Arial" w:eastAsia="Times New Roman" w:hAnsi="Arial" w:cs="Arial"/>
          <w:b/>
          <w:bCs/>
          <w:sz w:val="24"/>
          <w:szCs w:val="24"/>
        </w:rPr>
        <w:t>CAOs</w:t>
      </w:r>
      <w:r w:rsidRPr="003A1705">
        <w:rPr>
          <w:rFonts w:ascii="Arial" w:eastAsia="Times New Roman" w:hAnsi="Arial" w:cs="Arial"/>
          <w:b/>
          <w:bCs/>
          <w:sz w:val="24"/>
          <w:szCs w:val="24"/>
        </w:rPr>
        <w:tab/>
      </w:r>
    </w:p>
    <w:p w14:paraId="08C41874" w14:textId="77777777" w:rsidR="007358AF" w:rsidRPr="003A1705" w:rsidRDefault="007358AF" w:rsidP="007358AF">
      <w:pPr>
        <w:spacing w:after="0" w:line="240" w:lineRule="auto"/>
        <w:outlineLvl w:val="1"/>
        <w:rPr>
          <w:rFonts w:ascii="Arial" w:eastAsia="Times New Roman" w:hAnsi="Arial" w:cs="Arial"/>
          <w:b/>
          <w:bCs/>
          <w:sz w:val="24"/>
          <w:szCs w:val="24"/>
        </w:rPr>
      </w:pPr>
    </w:p>
    <w:p w14:paraId="65EAD243" w14:textId="514B2999" w:rsidR="007358AF" w:rsidRDefault="007358AF" w:rsidP="004852E9">
      <w:pPr>
        <w:spacing w:after="0" w:line="240" w:lineRule="auto"/>
        <w:ind w:left="1260" w:hanging="1260"/>
        <w:outlineLvl w:val="1"/>
        <w:rPr>
          <w:rFonts w:ascii="Arial" w:eastAsia="Times New Roman" w:hAnsi="Arial" w:cs="Arial"/>
          <w:b/>
          <w:bCs/>
          <w:sz w:val="24"/>
          <w:szCs w:val="24"/>
        </w:rPr>
      </w:pPr>
      <w:r w:rsidRPr="003A1705">
        <w:rPr>
          <w:rFonts w:ascii="Arial" w:eastAsia="Times New Roman" w:hAnsi="Arial" w:cs="Arial"/>
          <w:b/>
          <w:bCs/>
          <w:sz w:val="24"/>
          <w:szCs w:val="24"/>
        </w:rPr>
        <w:t>Subject</w:t>
      </w:r>
      <w:r>
        <w:rPr>
          <w:rFonts w:ascii="Arial" w:eastAsia="Times New Roman" w:hAnsi="Arial" w:cs="Arial"/>
          <w:b/>
          <w:bCs/>
          <w:sz w:val="24"/>
          <w:szCs w:val="24"/>
        </w:rPr>
        <w:t>:</w:t>
      </w:r>
      <w:r w:rsidR="004852E9">
        <w:rPr>
          <w:rFonts w:ascii="Arial" w:eastAsia="Times New Roman" w:hAnsi="Arial" w:cs="Arial"/>
          <w:b/>
          <w:bCs/>
          <w:sz w:val="24"/>
          <w:szCs w:val="24"/>
        </w:rPr>
        <w:tab/>
      </w:r>
      <w:r w:rsidR="00960D3D">
        <w:rPr>
          <w:rFonts w:ascii="Arial" w:eastAsia="Times New Roman" w:hAnsi="Arial" w:cs="Arial"/>
          <w:b/>
          <w:bCs/>
          <w:sz w:val="24"/>
          <w:szCs w:val="24"/>
        </w:rPr>
        <w:t xml:space="preserve">Time Frame for Replacement of </w:t>
      </w:r>
      <w:r w:rsidR="00FC4743">
        <w:rPr>
          <w:rFonts w:ascii="Arial" w:eastAsia="Times New Roman" w:hAnsi="Arial" w:cs="Arial"/>
          <w:b/>
          <w:bCs/>
          <w:sz w:val="24"/>
          <w:szCs w:val="24"/>
        </w:rPr>
        <w:t>Supplemental Nutrition Assistance Program (</w:t>
      </w:r>
      <w:r w:rsidR="00960D3D">
        <w:rPr>
          <w:rFonts w:ascii="Arial" w:eastAsia="Times New Roman" w:hAnsi="Arial" w:cs="Arial"/>
          <w:b/>
          <w:bCs/>
          <w:sz w:val="24"/>
          <w:szCs w:val="24"/>
        </w:rPr>
        <w:t>S</w:t>
      </w:r>
      <w:r w:rsidR="001B5ED7">
        <w:rPr>
          <w:rFonts w:ascii="Arial" w:eastAsia="Times New Roman" w:hAnsi="Arial" w:cs="Arial"/>
          <w:b/>
          <w:bCs/>
          <w:sz w:val="24"/>
          <w:szCs w:val="24"/>
        </w:rPr>
        <w:t>NAP</w:t>
      </w:r>
      <w:r w:rsidR="00FC4743">
        <w:rPr>
          <w:rFonts w:ascii="Arial" w:eastAsia="Times New Roman" w:hAnsi="Arial" w:cs="Arial"/>
          <w:b/>
          <w:bCs/>
          <w:sz w:val="24"/>
          <w:szCs w:val="24"/>
        </w:rPr>
        <w:t>)</w:t>
      </w:r>
      <w:r w:rsidR="001B5ED7">
        <w:rPr>
          <w:rFonts w:ascii="Arial" w:eastAsia="Times New Roman" w:hAnsi="Arial" w:cs="Arial"/>
          <w:b/>
          <w:bCs/>
          <w:sz w:val="24"/>
          <w:szCs w:val="24"/>
        </w:rPr>
        <w:t xml:space="preserve"> Benefits for Food Destroyed in Tropical Storm Ida</w:t>
      </w:r>
      <w:r>
        <w:rPr>
          <w:rFonts w:ascii="Arial" w:eastAsia="Times New Roman" w:hAnsi="Arial" w:cs="Arial"/>
          <w:b/>
          <w:bCs/>
          <w:sz w:val="24"/>
          <w:szCs w:val="24"/>
        </w:rPr>
        <w:tab/>
      </w:r>
    </w:p>
    <w:p w14:paraId="1E27294D" w14:textId="77777777" w:rsidR="00E345E1" w:rsidRDefault="00E345E1" w:rsidP="007358AF">
      <w:pPr>
        <w:spacing w:after="0" w:line="240" w:lineRule="auto"/>
        <w:ind w:left="1440" w:hanging="1440"/>
        <w:outlineLvl w:val="1"/>
        <w:rPr>
          <w:rFonts w:ascii="Arial" w:eastAsia="Times New Roman" w:hAnsi="Arial" w:cs="Arial"/>
          <w:b/>
          <w:bCs/>
          <w:sz w:val="24"/>
          <w:szCs w:val="24"/>
        </w:rPr>
      </w:pPr>
    </w:p>
    <w:p w14:paraId="7C91300C" w14:textId="77777777" w:rsidR="007358AF" w:rsidRPr="003A1705" w:rsidRDefault="007358AF" w:rsidP="007358AF">
      <w:pPr>
        <w:spacing w:after="0" w:line="240" w:lineRule="auto"/>
        <w:ind w:left="1440" w:hanging="1440"/>
        <w:outlineLvl w:val="1"/>
        <w:rPr>
          <w:rFonts w:ascii="Arial" w:eastAsia="Times New Roman" w:hAnsi="Arial" w:cs="Arial"/>
          <w:b/>
          <w:bCs/>
          <w:sz w:val="24"/>
          <w:szCs w:val="24"/>
        </w:rPr>
      </w:pPr>
    </w:p>
    <w:p w14:paraId="68ED4926" w14:textId="183B1D5E" w:rsidR="007358AF" w:rsidRPr="00F35A53" w:rsidRDefault="007358AF" w:rsidP="004852E9">
      <w:pPr>
        <w:spacing w:after="0" w:line="240" w:lineRule="auto"/>
        <w:ind w:left="1260" w:hanging="1260"/>
        <w:rPr>
          <w:rFonts w:ascii="Arial" w:hAnsi="Arial" w:cs="Arial"/>
          <w:b/>
          <w:bCs/>
          <w:sz w:val="24"/>
          <w:szCs w:val="24"/>
        </w:rPr>
      </w:pPr>
      <w:r w:rsidRPr="00AB2574">
        <w:rPr>
          <w:rFonts w:ascii="Arial" w:hAnsi="Arial" w:cs="Arial"/>
          <w:b/>
          <w:sz w:val="24"/>
          <w:szCs w:val="24"/>
        </w:rPr>
        <w:t>Question:</w:t>
      </w:r>
      <w:r w:rsidR="004852E9">
        <w:rPr>
          <w:rFonts w:ascii="Arial" w:hAnsi="Arial" w:cs="Arial"/>
          <w:sz w:val="24"/>
          <w:szCs w:val="24"/>
        </w:rPr>
        <w:tab/>
      </w:r>
      <w:r w:rsidR="00AB2574" w:rsidRPr="00F35A53">
        <w:rPr>
          <w:rFonts w:ascii="Arial" w:hAnsi="Arial" w:cs="Arial"/>
          <w:b/>
          <w:bCs/>
          <w:sz w:val="24"/>
          <w:szCs w:val="24"/>
        </w:rPr>
        <w:t xml:space="preserve">What should County Assistance </w:t>
      </w:r>
      <w:r w:rsidR="004852E9" w:rsidRPr="00F35A53">
        <w:rPr>
          <w:rFonts w:ascii="Arial" w:hAnsi="Arial" w:cs="Arial"/>
          <w:b/>
          <w:bCs/>
          <w:sz w:val="24"/>
          <w:szCs w:val="24"/>
        </w:rPr>
        <w:t>O</w:t>
      </w:r>
      <w:r w:rsidR="00AB2574" w:rsidRPr="00F35A53">
        <w:rPr>
          <w:rFonts w:ascii="Arial" w:hAnsi="Arial" w:cs="Arial"/>
          <w:b/>
          <w:bCs/>
          <w:sz w:val="24"/>
          <w:szCs w:val="24"/>
        </w:rPr>
        <w:t xml:space="preserve">ffices </w:t>
      </w:r>
      <w:r w:rsidR="00861995">
        <w:rPr>
          <w:rFonts w:ascii="Arial" w:hAnsi="Arial" w:cs="Arial"/>
          <w:b/>
          <w:bCs/>
          <w:sz w:val="24"/>
          <w:szCs w:val="24"/>
        </w:rPr>
        <w:t xml:space="preserve">(CAOs) </w:t>
      </w:r>
      <w:r w:rsidR="00AB2574" w:rsidRPr="00F35A53">
        <w:rPr>
          <w:rFonts w:ascii="Arial" w:hAnsi="Arial" w:cs="Arial"/>
          <w:b/>
          <w:bCs/>
          <w:sz w:val="24"/>
          <w:szCs w:val="24"/>
        </w:rPr>
        <w:t xml:space="preserve">do for recipients who call asking for a SNAP benefit replacement due to Tropical Storm Ida after the </w:t>
      </w:r>
      <w:r w:rsidR="007C0C50" w:rsidRPr="00F35A53">
        <w:rPr>
          <w:rFonts w:ascii="Arial" w:hAnsi="Arial" w:cs="Arial"/>
          <w:b/>
          <w:bCs/>
          <w:sz w:val="24"/>
          <w:szCs w:val="24"/>
        </w:rPr>
        <w:t>10-day</w:t>
      </w:r>
      <w:r w:rsidR="00AB2574" w:rsidRPr="00F35A53">
        <w:rPr>
          <w:rFonts w:ascii="Arial" w:hAnsi="Arial" w:cs="Arial"/>
          <w:b/>
          <w:bCs/>
          <w:sz w:val="24"/>
          <w:szCs w:val="24"/>
        </w:rPr>
        <w:t xml:space="preserve"> timeframe?</w:t>
      </w:r>
    </w:p>
    <w:p w14:paraId="65616B33" w14:textId="77777777" w:rsidR="00E345E1" w:rsidRPr="00B80329" w:rsidRDefault="00E345E1" w:rsidP="007358AF">
      <w:pPr>
        <w:spacing w:after="0" w:line="240" w:lineRule="auto"/>
        <w:rPr>
          <w:rFonts w:ascii="Arial" w:hAnsi="Arial" w:cs="Arial"/>
          <w:sz w:val="24"/>
          <w:szCs w:val="24"/>
        </w:rPr>
      </w:pPr>
    </w:p>
    <w:p w14:paraId="020C1279" w14:textId="721C1C54" w:rsidR="007358AF" w:rsidRDefault="00E4082B" w:rsidP="007358AF">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sz w:val="24"/>
          <w:szCs w:val="24"/>
        </w:rPr>
        <w:pict w14:anchorId="063565B5">
          <v:rect id="_x0000_i1025" style="width:0;height:1.5pt" o:hralign="center" o:hrstd="t" o:hr="t" fillcolor="#a0a0a0" stroked="f"/>
        </w:pict>
      </w:r>
    </w:p>
    <w:tbl>
      <w:tblPr>
        <w:tblW w:w="10494" w:type="pct"/>
        <w:tblCellSpacing w:w="15" w:type="dxa"/>
        <w:tblCellMar>
          <w:top w:w="15" w:type="dxa"/>
          <w:left w:w="15" w:type="dxa"/>
          <w:bottom w:w="15" w:type="dxa"/>
          <w:right w:w="15" w:type="dxa"/>
        </w:tblCellMar>
        <w:tblLook w:val="04A0" w:firstRow="1" w:lastRow="0" w:firstColumn="1" w:lastColumn="0" w:noHBand="0" w:noVBand="1"/>
      </w:tblPr>
      <w:tblGrid>
        <w:gridCol w:w="5142"/>
        <w:gridCol w:w="5143"/>
        <w:gridCol w:w="5143"/>
        <w:gridCol w:w="4217"/>
      </w:tblGrid>
      <w:tr w:rsidR="007358AF" w:rsidRPr="005F5726" w14:paraId="1E9E9599" w14:textId="77777777" w:rsidTr="007A394F">
        <w:trPr>
          <w:tblCellSpacing w:w="15" w:type="dxa"/>
        </w:trPr>
        <w:tc>
          <w:tcPr>
            <w:tcW w:w="1297" w:type="pct"/>
            <w:vAlign w:val="center"/>
          </w:tcPr>
          <w:p w14:paraId="572EDAD7" w14:textId="66D96832" w:rsidR="007358AF" w:rsidRPr="00446A5D" w:rsidRDefault="007358AF" w:rsidP="007358AF">
            <w:pPr>
              <w:spacing w:after="0" w:line="240" w:lineRule="auto"/>
              <w:rPr>
                <w:rFonts w:ascii="Arial" w:eastAsia="Times New Roman" w:hAnsi="Arial" w:cs="Arial"/>
                <w:b/>
                <w:sz w:val="20"/>
                <w:szCs w:val="20"/>
              </w:rPr>
            </w:pPr>
            <w:r w:rsidRPr="00C26BB1">
              <w:rPr>
                <w:rFonts w:ascii="Arial" w:eastAsia="Times New Roman" w:hAnsi="Arial" w:cs="Arial"/>
                <w:b/>
                <w:bCs/>
                <w:sz w:val="24"/>
                <w:szCs w:val="24"/>
              </w:rPr>
              <w:t xml:space="preserve">Response By:  </w:t>
            </w:r>
            <w:r w:rsidR="00B65B80">
              <w:rPr>
                <w:rFonts w:ascii="Arial" w:eastAsia="Times New Roman" w:hAnsi="Arial" w:cs="Arial"/>
                <w:b/>
                <w:bCs/>
                <w:sz w:val="24"/>
                <w:szCs w:val="24"/>
              </w:rPr>
              <w:t>DFPPM</w:t>
            </w:r>
          </w:p>
        </w:tc>
        <w:tc>
          <w:tcPr>
            <w:tcW w:w="1301" w:type="pct"/>
            <w:vAlign w:val="center"/>
          </w:tcPr>
          <w:p w14:paraId="3B8E5734" w14:textId="532E0A58" w:rsidR="007358AF" w:rsidRPr="00446A5D" w:rsidRDefault="007358AF" w:rsidP="007358AF">
            <w:pPr>
              <w:spacing w:after="0" w:line="240" w:lineRule="auto"/>
              <w:rPr>
                <w:rFonts w:ascii="Arial" w:eastAsia="Times New Roman" w:hAnsi="Arial" w:cs="Arial"/>
                <w:b/>
                <w:sz w:val="20"/>
                <w:szCs w:val="20"/>
              </w:rPr>
            </w:pPr>
            <w:r>
              <w:rPr>
                <w:rFonts w:ascii="Arial" w:eastAsia="Times New Roman" w:hAnsi="Arial" w:cs="Arial"/>
                <w:b/>
                <w:bCs/>
                <w:sz w:val="24"/>
                <w:szCs w:val="24"/>
              </w:rPr>
              <w:t xml:space="preserve"> </w:t>
            </w:r>
            <w:r w:rsidRPr="00C26BB1">
              <w:rPr>
                <w:rFonts w:ascii="Arial" w:eastAsia="Times New Roman" w:hAnsi="Arial" w:cs="Arial"/>
                <w:b/>
                <w:bCs/>
                <w:sz w:val="24"/>
                <w:szCs w:val="24"/>
              </w:rPr>
              <w:t xml:space="preserve">Date:  </w:t>
            </w:r>
            <w:r w:rsidR="00E4082B">
              <w:rPr>
                <w:rFonts w:ascii="Arial" w:eastAsia="Times New Roman" w:hAnsi="Arial" w:cs="Arial"/>
                <w:b/>
                <w:bCs/>
                <w:sz w:val="24"/>
                <w:szCs w:val="24"/>
              </w:rPr>
              <w:t>9/20/2021</w:t>
            </w:r>
          </w:p>
        </w:tc>
        <w:tc>
          <w:tcPr>
            <w:tcW w:w="1301" w:type="pct"/>
            <w:vAlign w:val="center"/>
          </w:tcPr>
          <w:p w14:paraId="4628552D" w14:textId="0E5E6AAB" w:rsidR="007358AF" w:rsidRPr="00446A5D" w:rsidRDefault="007358AF" w:rsidP="007358AF">
            <w:pPr>
              <w:spacing w:after="0" w:line="240" w:lineRule="auto"/>
              <w:rPr>
                <w:rFonts w:ascii="Arial" w:eastAsia="Times New Roman" w:hAnsi="Arial" w:cs="Arial"/>
                <w:b/>
                <w:sz w:val="20"/>
                <w:szCs w:val="20"/>
              </w:rPr>
            </w:pPr>
          </w:p>
        </w:tc>
        <w:tc>
          <w:tcPr>
            <w:tcW w:w="1062" w:type="pct"/>
            <w:vAlign w:val="center"/>
          </w:tcPr>
          <w:p w14:paraId="1458681B" w14:textId="09F677BD" w:rsidR="007358AF" w:rsidRPr="00446A5D" w:rsidRDefault="007358AF" w:rsidP="007358AF">
            <w:pPr>
              <w:spacing w:after="0" w:line="240" w:lineRule="auto"/>
              <w:rPr>
                <w:rFonts w:ascii="Arial" w:eastAsia="Times New Roman" w:hAnsi="Arial" w:cs="Arial"/>
                <w:b/>
                <w:sz w:val="20"/>
                <w:szCs w:val="20"/>
              </w:rPr>
            </w:pPr>
          </w:p>
        </w:tc>
      </w:tr>
      <w:tr w:rsidR="007358AF" w:rsidRPr="005F5726" w14:paraId="6A588AB1" w14:textId="77777777" w:rsidTr="007358AF">
        <w:trPr>
          <w:tblCellSpacing w:w="15" w:type="dxa"/>
        </w:trPr>
        <w:tc>
          <w:tcPr>
            <w:tcW w:w="1297" w:type="pct"/>
          </w:tcPr>
          <w:p w14:paraId="40EFDDC8" w14:textId="77777777" w:rsidR="007358AF" w:rsidRPr="00446A5D" w:rsidRDefault="007358AF" w:rsidP="007358AF">
            <w:pPr>
              <w:spacing w:after="0" w:line="240" w:lineRule="auto"/>
              <w:rPr>
                <w:rFonts w:ascii="Arial" w:eastAsia="Times New Roman" w:hAnsi="Arial" w:cs="Arial"/>
                <w:b/>
                <w:sz w:val="20"/>
                <w:szCs w:val="20"/>
              </w:rPr>
            </w:pPr>
          </w:p>
        </w:tc>
        <w:tc>
          <w:tcPr>
            <w:tcW w:w="1301" w:type="pct"/>
          </w:tcPr>
          <w:p w14:paraId="4D1C2370" w14:textId="77777777" w:rsidR="007358AF" w:rsidRPr="00446A5D" w:rsidRDefault="007358AF" w:rsidP="007358AF">
            <w:pPr>
              <w:spacing w:after="0" w:line="240" w:lineRule="auto"/>
              <w:rPr>
                <w:rFonts w:ascii="Arial" w:eastAsia="Times New Roman" w:hAnsi="Arial" w:cs="Arial"/>
                <w:b/>
                <w:sz w:val="20"/>
                <w:szCs w:val="20"/>
              </w:rPr>
            </w:pPr>
          </w:p>
        </w:tc>
        <w:tc>
          <w:tcPr>
            <w:tcW w:w="1301" w:type="pct"/>
            <w:vAlign w:val="center"/>
          </w:tcPr>
          <w:p w14:paraId="0E439368" w14:textId="5EB42B59" w:rsidR="007358AF" w:rsidRPr="00446A5D" w:rsidRDefault="007358AF" w:rsidP="007358AF">
            <w:pPr>
              <w:spacing w:after="0" w:line="240" w:lineRule="auto"/>
              <w:rPr>
                <w:rFonts w:ascii="Arial" w:eastAsia="Times New Roman" w:hAnsi="Arial" w:cs="Arial"/>
                <w:b/>
                <w:sz w:val="20"/>
                <w:szCs w:val="20"/>
              </w:rPr>
            </w:pPr>
          </w:p>
        </w:tc>
        <w:tc>
          <w:tcPr>
            <w:tcW w:w="1062" w:type="pct"/>
            <w:vAlign w:val="center"/>
          </w:tcPr>
          <w:p w14:paraId="517AAD56" w14:textId="77777777" w:rsidR="007358AF" w:rsidRPr="00446A5D" w:rsidRDefault="007358AF" w:rsidP="007358AF">
            <w:pPr>
              <w:spacing w:after="0" w:line="240" w:lineRule="auto"/>
              <w:rPr>
                <w:rFonts w:ascii="Arial" w:eastAsia="Times New Roman" w:hAnsi="Arial" w:cs="Arial"/>
                <w:b/>
                <w:sz w:val="20"/>
                <w:szCs w:val="20"/>
              </w:rPr>
            </w:pPr>
          </w:p>
        </w:tc>
      </w:tr>
    </w:tbl>
    <w:p w14:paraId="4FEDF354" w14:textId="3C7A0AEF" w:rsidR="0010599B" w:rsidRPr="0010599B" w:rsidRDefault="0010599B" w:rsidP="0010599B">
      <w:pPr>
        <w:spacing w:before="100" w:beforeAutospacing="1" w:after="100" w:afterAutospacing="1" w:line="240" w:lineRule="auto"/>
        <w:rPr>
          <w:rFonts w:ascii="Arial" w:eastAsia="Times New Roman" w:hAnsi="Arial" w:cs="Arial"/>
          <w:sz w:val="24"/>
          <w:szCs w:val="24"/>
        </w:rPr>
      </w:pPr>
      <w:r w:rsidRPr="0010599B">
        <w:rPr>
          <w:rFonts w:ascii="Arial" w:eastAsia="Times New Roman" w:hAnsi="Arial" w:cs="Arial"/>
          <w:sz w:val="24"/>
          <w:szCs w:val="24"/>
        </w:rPr>
        <w:t xml:space="preserve">Due to the impact of Tropical Storm Ida, </w:t>
      </w:r>
      <w:r w:rsidR="005911FF">
        <w:rPr>
          <w:rFonts w:ascii="Arial" w:eastAsia="Times New Roman" w:hAnsi="Arial" w:cs="Arial"/>
          <w:sz w:val="24"/>
          <w:szCs w:val="24"/>
        </w:rPr>
        <w:t>Food and Nutrition Service</w:t>
      </w:r>
      <w:r w:rsidRPr="0010599B">
        <w:rPr>
          <w:rFonts w:ascii="Arial" w:eastAsia="Times New Roman" w:hAnsi="Arial" w:cs="Arial"/>
          <w:sz w:val="24"/>
          <w:szCs w:val="24"/>
        </w:rPr>
        <w:t xml:space="preserve"> has provided a waiver for the timely reporting requirement for household replacements of SNAP benefits. </w:t>
      </w:r>
      <w:r w:rsidR="00003399">
        <w:rPr>
          <w:rFonts w:ascii="Arial" w:eastAsia="Times New Roman" w:hAnsi="Arial" w:cs="Arial"/>
          <w:sz w:val="24"/>
          <w:szCs w:val="24"/>
        </w:rPr>
        <w:t xml:space="preserve"> </w:t>
      </w:r>
      <w:r w:rsidRPr="0010599B">
        <w:rPr>
          <w:rFonts w:ascii="Arial" w:eastAsia="Times New Roman" w:hAnsi="Arial" w:cs="Arial"/>
          <w:sz w:val="24"/>
          <w:szCs w:val="24"/>
        </w:rPr>
        <w:t xml:space="preserve">Recipients will have until </w:t>
      </w:r>
      <w:r w:rsidRPr="0010599B">
        <w:rPr>
          <w:rFonts w:ascii="Arial" w:eastAsia="Times New Roman" w:hAnsi="Arial" w:cs="Arial"/>
          <w:b/>
          <w:sz w:val="24"/>
          <w:szCs w:val="24"/>
          <w:u w:val="single"/>
        </w:rPr>
        <w:t>October 1, 2021</w:t>
      </w:r>
      <w:r w:rsidRPr="0010599B">
        <w:rPr>
          <w:rFonts w:ascii="Arial" w:eastAsia="Times New Roman" w:hAnsi="Arial" w:cs="Arial"/>
          <w:sz w:val="24"/>
          <w:szCs w:val="24"/>
        </w:rPr>
        <w:t xml:space="preserve"> to request food replacement due to effects of Tropical Storm Ida. </w:t>
      </w:r>
      <w:r w:rsidR="00003399">
        <w:rPr>
          <w:rFonts w:ascii="Arial" w:eastAsia="Times New Roman" w:hAnsi="Arial" w:cs="Arial"/>
          <w:sz w:val="24"/>
          <w:szCs w:val="24"/>
        </w:rPr>
        <w:t xml:space="preserve"> </w:t>
      </w:r>
      <w:r w:rsidRPr="0010599B">
        <w:rPr>
          <w:rFonts w:ascii="Arial" w:eastAsia="Times New Roman" w:hAnsi="Arial" w:cs="Arial"/>
          <w:sz w:val="24"/>
          <w:szCs w:val="24"/>
        </w:rPr>
        <w:t>This extension for timely reporting food loss and SNAP benefit replacement is for Tropical Storm Ida only and limited to the following counties:  Bucks, Chester, Delaware, Montgomery, Philadelphia, and York.</w:t>
      </w:r>
      <w:r w:rsidR="00003399">
        <w:rPr>
          <w:rFonts w:ascii="Arial" w:eastAsia="Times New Roman" w:hAnsi="Arial" w:cs="Arial"/>
          <w:sz w:val="24"/>
          <w:szCs w:val="24"/>
        </w:rPr>
        <w:t xml:space="preserve"> </w:t>
      </w:r>
      <w:r w:rsidRPr="0010599B">
        <w:rPr>
          <w:rFonts w:ascii="Arial" w:eastAsia="Times New Roman" w:hAnsi="Arial" w:cs="Arial"/>
          <w:sz w:val="24"/>
          <w:szCs w:val="24"/>
        </w:rPr>
        <w:t xml:space="preserve"> All other household misfortunes or disasters not relating to Tropical Storm Ida will need to follow the standard </w:t>
      </w:r>
      <w:r w:rsidR="007C0C50" w:rsidRPr="0010599B">
        <w:rPr>
          <w:rFonts w:ascii="Arial" w:eastAsia="Times New Roman" w:hAnsi="Arial" w:cs="Arial"/>
          <w:sz w:val="24"/>
          <w:szCs w:val="24"/>
        </w:rPr>
        <w:t>10-day</w:t>
      </w:r>
      <w:r w:rsidRPr="0010599B">
        <w:rPr>
          <w:rFonts w:ascii="Arial" w:eastAsia="Times New Roman" w:hAnsi="Arial" w:cs="Arial"/>
          <w:sz w:val="24"/>
          <w:szCs w:val="24"/>
        </w:rPr>
        <w:t xml:space="preserve"> reporting requirement. </w:t>
      </w:r>
    </w:p>
    <w:p w14:paraId="769CBD7F" w14:textId="43925BF8" w:rsidR="0010599B" w:rsidRPr="0010599B" w:rsidRDefault="0010599B" w:rsidP="0010599B">
      <w:pPr>
        <w:spacing w:before="100" w:beforeAutospacing="1" w:after="100" w:afterAutospacing="1" w:line="240" w:lineRule="auto"/>
        <w:rPr>
          <w:rFonts w:ascii="Arial" w:eastAsia="Times New Roman" w:hAnsi="Arial" w:cs="Arial"/>
          <w:sz w:val="24"/>
          <w:szCs w:val="24"/>
        </w:rPr>
      </w:pPr>
      <w:r w:rsidRPr="0010599B">
        <w:rPr>
          <w:rFonts w:ascii="Arial" w:eastAsia="Times New Roman" w:hAnsi="Arial" w:cs="Arial"/>
          <w:sz w:val="24"/>
          <w:szCs w:val="24"/>
        </w:rPr>
        <w:t xml:space="preserve">CAOs in these six counties should follow the guidance in SNAP Handbook 580.52. Under SNAP Handbook section 580.52, recipients who report a loss of food and request replacement benefits are authorized for the amount of the loss reported based on what the recipient has declared but not to exceed their normal month’s benefit. </w:t>
      </w:r>
      <w:r w:rsidR="00951191">
        <w:rPr>
          <w:rFonts w:ascii="Arial" w:eastAsia="Times New Roman" w:hAnsi="Arial" w:cs="Arial"/>
          <w:sz w:val="24"/>
          <w:szCs w:val="24"/>
        </w:rPr>
        <w:t xml:space="preserve"> </w:t>
      </w:r>
      <w:r w:rsidRPr="0010599B">
        <w:rPr>
          <w:rFonts w:ascii="Arial" w:eastAsia="Times New Roman" w:hAnsi="Arial" w:cs="Arial"/>
          <w:sz w:val="24"/>
          <w:szCs w:val="24"/>
        </w:rPr>
        <w:t xml:space="preserve">There is no requirement to check </w:t>
      </w:r>
      <w:r w:rsidR="006C542E">
        <w:rPr>
          <w:rFonts w:ascii="Arial" w:eastAsia="Times New Roman" w:hAnsi="Arial" w:cs="Arial"/>
          <w:sz w:val="24"/>
          <w:szCs w:val="24"/>
        </w:rPr>
        <w:t>Electronic Benefits Transfer</w:t>
      </w:r>
      <w:r w:rsidRPr="0010599B">
        <w:rPr>
          <w:rFonts w:ascii="Arial" w:eastAsia="Times New Roman" w:hAnsi="Arial" w:cs="Arial"/>
          <w:sz w:val="24"/>
          <w:szCs w:val="24"/>
        </w:rPr>
        <w:t xml:space="preserve"> balances. </w:t>
      </w:r>
      <w:r w:rsidR="00951191">
        <w:rPr>
          <w:rFonts w:ascii="Arial" w:eastAsia="Times New Roman" w:hAnsi="Arial" w:cs="Arial"/>
          <w:sz w:val="24"/>
          <w:szCs w:val="24"/>
        </w:rPr>
        <w:t xml:space="preserve"> </w:t>
      </w:r>
      <w:r w:rsidRPr="0010599B">
        <w:rPr>
          <w:rFonts w:ascii="Arial" w:eastAsia="Times New Roman" w:hAnsi="Arial" w:cs="Arial"/>
          <w:sz w:val="24"/>
          <w:szCs w:val="24"/>
        </w:rPr>
        <w:t>Confirm with the client that they live in the affected area before issuing benefits.</w:t>
      </w:r>
      <w:r w:rsidR="00C56864">
        <w:rPr>
          <w:rFonts w:ascii="Arial" w:eastAsia="Times New Roman" w:hAnsi="Arial" w:cs="Arial"/>
          <w:sz w:val="24"/>
          <w:szCs w:val="24"/>
        </w:rPr>
        <w:t xml:space="preserve"> </w:t>
      </w:r>
      <w:r w:rsidRPr="0010599B">
        <w:rPr>
          <w:rFonts w:ascii="Arial" w:eastAsia="Times New Roman" w:hAnsi="Arial" w:cs="Arial"/>
          <w:sz w:val="24"/>
          <w:szCs w:val="24"/>
        </w:rPr>
        <w:t xml:space="preserve"> The CAO must verify the household misfortune (or disaster) through a collateral contact, documentation from a community agency, or a home visit. </w:t>
      </w:r>
      <w:r w:rsidR="00C56864">
        <w:rPr>
          <w:rFonts w:ascii="Arial" w:eastAsia="Times New Roman" w:hAnsi="Arial" w:cs="Arial"/>
          <w:sz w:val="24"/>
          <w:szCs w:val="24"/>
        </w:rPr>
        <w:t xml:space="preserve"> </w:t>
      </w:r>
      <w:r w:rsidRPr="0010599B">
        <w:rPr>
          <w:rFonts w:ascii="Arial" w:eastAsia="Times New Roman" w:hAnsi="Arial" w:cs="Arial"/>
          <w:sz w:val="24"/>
          <w:szCs w:val="24"/>
        </w:rPr>
        <w:t>The lost food must have been purchased with SNAP benefits.</w:t>
      </w:r>
    </w:p>
    <w:p w14:paraId="761EA51F" w14:textId="6B44B135" w:rsidR="0010599B" w:rsidRPr="0010599B" w:rsidRDefault="0010599B" w:rsidP="0010599B">
      <w:pPr>
        <w:spacing w:before="100" w:beforeAutospacing="1" w:after="100" w:afterAutospacing="1" w:line="240" w:lineRule="auto"/>
        <w:rPr>
          <w:rFonts w:ascii="Arial" w:eastAsia="Times New Roman" w:hAnsi="Arial" w:cs="Arial"/>
          <w:sz w:val="24"/>
          <w:szCs w:val="24"/>
        </w:rPr>
      </w:pPr>
      <w:r w:rsidRPr="0010599B">
        <w:rPr>
          <w:rFonts w:ascii="Arial" w:eastAsia="Times New Roman" w:hAnsi="Arial" w:cs="Arial"/>
          <w:sz w:val="24"/>
          <w:szCs w:val="24"/>
        </w:rPr>
        <w:lastRenderedPageBreak/>
        <w:t xml:space="preserve">The client is required to sign an affidavit attesting to the reason for the loss and the amount of the requested replacement. </w:t>
      </w:r>
      <w:r w:rsidR="00C56864">
        <w:rPr>
          <w:rFonts w:ascii="Arial" w:eastAsia="Times New Roman" w:hAnsi="Arial" w:cs="Arial"/>
          <w:sz w:val="24"/>
          <w:szCs w:val="24"/>
        </w:rPr>
        <w:t xml:space="preserve"> </w:t>
      </w:r>
      <w:r w:rsidRPr="0010599B">
        <w:rPr>
          <w:rFonts w:ascii="Arial" w:eastAsia="Times New Roman" w:hAnsi="Arial" w:cs="Arial"/>
          <w:sz w:val="24"/>
          <w:szCs w:val="24"/>
        </w:rPr>
        <w:t>The affidavit may be mailed to the recipient.</w:t>
      </w:r>
      <w:r w:rsidR="00C56864">
        <w:rPr>
          <w:rFonts w:ascii="Arial" w:eastAsia="Times New Roman" w:hAnsi="Arial" w:cs="Arial"/>
          <w:sz w:val="24"/>
          <w:szCs w:val="24"/>
        </w:rPr>
        <w:t xml:space="preserve"> </w:t>
      </w:r>
      <w:r w:rsidRPr="0010599B">
        <w:rPr>
          <w:rFonts w:ascii="Arial" w:eastAsia="Times New Roman" w:hAnsi="Arial" w:cs="Arial"/>
          <w:sz w:val="24"/>
          <w:szCs w:val="24"/>
        </w:rPr>
        <w:t xml:space="preserve"> Use reason code 168 to replace food destroyed in a disaster. </w:t>
      </w:r>
    </w:p>
    <w:p w14:paraId="10B19D5C" w14:textId="78508405" w:rsidR="0010599B" w:rsidRPr="0010599B" w:rsidRDefault="0010599B" w:rsidP="0010599B">
      <w:pPr>
        <w:spacing w:before="100" w:beforeAutospacing="1" w:after="100" w:afterAutospacing="1" w:line="240" w:lineRule="auto"/>
        <w:rPr>
          <w:rFonts w:ascii="Arial" w:eastAsia="Times New Roman" w:hAnsi="Arial" w:cs="Arial"/>
          <w:sz w:val="24"/>
          <w:szCs w:val="24"/>
        </w:rPr>
      </w:pPr>
      <w:r w:rsidRPr="0010599B">
        <w:rPr>
          <w:rFonts w:ascii="Arial" w:eastAsia="Times New Roman" w:hAnsi="Arial" w:cs="Arial"/>
          <w:sz w:val="24"/>
          <w:szCs w:val="24"/>
        </w:rPr>
        <w:t>SNAP Emergency Allotments (EAs)</w:t>
      </w:r>
      <w:r w:rsidR="00FB3BD9">
        <w:rPr>
          <w:rFonts w:ascii="Arial" w:eastAsia="Times New Roman" w:hAnsi="Arial" w:cs="Arial"/>
          <w:sz w:val="24"/>
          <w:szCs w:val="24"/>
        </w:rPr>
        <w:t xml:space="preserve"> </w:t>
      </w:r>
      <w:r w:rsidRPr="0010599B">
        <w:rPr>
          <w:rFonts w:ascii="Arial" w:eastAsia="Times New Roman" w:hAnsi="Arial" w:cs="Arial"/>
          <w:sz w:val="24"/>
          <w:szCs w:val="24"/>
        </w:rPr>
        <w:t xml:space="preserve">are also eligible to be replaced and should follow the same process as regular SNAP benefits. </w:t>
      </w:r>
      <w:r w:rsidR="00FB3BD9">
        <w:rPr>
          <w:rFonts w:ascii="Arial" w:eastAsia="Times New Roman" w:hAnsi="Arial" w:cs="Arial"/>
          <w:sz w:val="24"/>
          <w:szCs w:val="24"/>
        </w:rPr>
        <w:t xml:space="preserve"> </w:t>
      </w:r>
      <w:r w:rsidRPr="0010599B">
        <w:rPr>
          <w:rFonts w:ascii="Arial" w:eastAsia="Times New Roman" w:hAnsi="Arial" w:cs="Arial"/>
          <w:sz w:val="24"/>
          <w:szCs w:val="24"/>
        </w:rPr>
        <w:t xml:space="preserve">However, EAs must be issued systematically using the appropriate coding to ensure proper tracking. </w:t>
      </w:r>
      <w:r w:rsidR="00FB3BD9">
        <w:rPr>
          <w:rFonts w:ascii="Arial" w:eastAsia="Times New Roman" w:hAnsi="Arial" w:cs="Arial"/>
          <w:sz w:val="24"/>
          <w:szCs w:val="24"/>
        </w:rPr>
        <w:t xml:space="preserve"> </w:t>
      </w:r>
      <w:r w:rsidRPr="0010599B">
        <w:rPr>
          <w:rFonts w:ascii="Arial" w:eastAsia="Times New Roman" w:hAnsi="Arial" w:cs="Arial"/>
          <w:sz w:val="24"/>
          <w:szCs w:val="24"/>
        </w:rPr>
        <w:t xml:space="preserve">If a portion of the replacement benefits is an EA, the CAO should submit an email to </w:t>
      </w:r>
      <w:hyperlink r:id="rId8" w:history="1">
        <w:r w:rsidRPr="0010599B">
          <w:rPr>
            <w:rFonts w:ascii="Arial" w:eastAsia="Times New Roman" w:hAnsi="Arial" w:cs="Arial"/>
            <w:color w:val="0000FF" w:themeColor="hyperlink"/>
            <w:sz w:val="24"/>
            <w:szCs w:val="24"/>
            <w:u w:val="single"/>
          </w:rPr>
          <w:t>ra-policyroom223@pa.gov</w:t>
        </w:r>
      </w:hyperlink>
      <w:r w:rsidRPr="0010599B">
        <w:rPr>
          <w:rFonts w:ascii="Arial" w:eastAsia="Times New Roman" w:hAnsi="Arial" w:cs="Arial"/>
          <w:sz w:val="24"/>
          <w:szCs w:val="24"/>
        </w:rPr>
        <w:t xml:space="preserve"> with the subject line “SNAP EA Replacement Due to Tropical Storm Ida.” </w:t>
      </w:r>
      <w:r w:rsidR="00121B14">
        <w:rPr>
          <w:rFonts w:ascii="Arial" w:eastAsia="Times New Roman" w:hAnsi="Arial" w:cs="Arial"/>
          <w:sz w:val="24"/>
          <w:szCs w:val="24"/>
        </w:rPr>
        <w:t xml:space="preserve"> </w:t>
      </w:r>
      <w:r w:rsidRPr="0010599B">
        <w:rPr>
          <w:rFonts w:ascii="Arial" w:eastAsia="Times New Roman" w:hAnsi="Arial" w:cs="Arial"/>
          <w:sz w:val="24"/>
          <w:szCs w:val="24"/>
        </w:rPr>
        <w:t>The body of the email should contain the following information:</w:t>
      </w:r>
    </w:p>
    <w:p w14:paraId="08EE9915" w14:textId="77777777" w:rsidR="0010599B" w:rsidRPr="0010599B" w:rsidRDefault="0010599B" w:rsidP="0010599B">
      <w:pPr>
        <w:numPr>
          <w:ilvl w:val="0"/>
          <w:numId w:val="9"/>
        </w:numPr>
        <w:spacing w:before="100" w:beforeAutospacing="1" w:after="100" w:afterAutospacing="1" w:line="240" w:lineRule="auto"/>
        <w:ind w:left="1080"/>
        <w:contextualSpacing/>
        <w:rPr>
          <w:rFonts w:ascii="Arial" w:eastAsia="Times New Roman" w:hAnsi="Arial" w:cs="Arial"/>
          <w:sz w:val="24"/>
          <w:szCs w:val="24"/>
        </w:rPr>
      </w:pPr>
      <w:r w:rsidRPr="0010599B">
        <w:rPr>
          <w:rFonts w:ascii="Arial" w:eastAsia="Times New Roman" w:hAnsi="Arial" w:cs="Arial"/>
          <w:sz w:val="24"/>
          <w:szCs w:val="24"/>
        </w:rPr>
        <w:t>County</w:t>
      </w:r>
    </w:p>
    <w:p w14:paraId="4473791F" w14:textId="77777777" w:rsidR="0010599B" w:rsidRPr="0010599B" w:rsidRDefault="0010599B" w:rsidP="0010599B">
      <w:pPr>
        <w:numPr>
          <w:ilvl w:val="0"/>
          <w:numId w:val="9"/>
        </w:numPr>
        <w:spacing w:before="100" w:beforeAutospacing="1" w:after="100" w:afterAutospacing="1" w:line="240" w:lineRule="auto"/>
        <w:ind w:left="1080"/>
        <w:contextualSpacing/>
        <w:rPr>
          <w:rFonts w:ascii="Arial" w:eastAsia="Times New Roman" w:hAnsi="Arial" w:cs="Arial"/>
          <w:sz w:val="24"/>
          <w:szCs w:val="24"/>
        </w:rPr>
      </w:pPr>
      <w:r w:rsidRPr="0010599B">
        <w:rPr>
          <w:rFonts w:ascii="Arial" w:eastAsia="Times New Roman" w:hAnsi="Arial" w:cs="Arial"/>
          <w:sz w:val="24"/>
          <w:szCs w:val="24"/>
        </w:rPr>
        <w:t>Record Number</w:t>
      </w:r>
    </w:p>
    <w:p w14:paraId="1CFA6079" w14:textId="77777777" w:rsidR="0010599B" w:rsidRPr="0010599B" w:rsidRDefault="0010599B" w:rsidP="0010599B">
      <w:pPr>
        <w:numPr>
          <w:ilvl w:val="0"/>
          <w:numId w:val="9"/>
        </w:numPr>
        <w:spacing w:before="100" w:beforeAutospacing="1" w:after="100" w:afterAutospacing="1" w:line="240" w:lineRule="auto"/>
        <w:ind w:left="1080"/>
        <w:contextualSpacing/>
        <w:rPr>
          <w:rFonts w:ascii="Arial" w:eastAsia="Times New Roman" w:hAnsi="Arial" w:cs="Arial"/>
          <w:sz w:val="24"/>
          <w:szCs w:val="24"/>
        </w:rPr>
      </w:pPr>
      <w:r w:rsidRPr="0010599B">
        <w:rPr>
          <w:rFonts w:ascii="Arial" w:eastAsia="Times New Roman" w:hAnsi="Arial" w:cs="Arial"/>
          <w:sz w:val="24"/>
          <w:szCs w:val="24"/>
        </w:rPr>
        <w:t>Payment Name</w:t>
      </w:r>
    </w:p>
    <w:p w14:paraId="4C53BD00" w14:textId="77777777" w:rsidR="0010599B" w:rsidRPr="0010599B" w:rsidRDefault="0010599B" w:rsidP="0010599B">
      <w:pPr>
        <w:numPr>
          <w:ilvl w:val="0"/>
          <w:numId w:val="9"/>
        </w:numPr>
        <w:spacing w:before="100" w:beforeAutospacing="1" w:after="100" w:afterAutospacing="1" w:line="240" w:lineRule="auto"/>
        <w:ind w:left="1080"/>
        <w:contextualSpacing/>
        <w:rPr>
          <w:rFonts w:ascii="Arial" w:eastAsia="Times New Roman" w:hAnsi="Arial" w:cs="Arial"/>
          <w:sz w:val="24"/>
          <w:szCs w:val="24"/>
        </w:rPr>
      </w:pPr>
      <w:r w:rsidRPr="0010599B">
        <w:rPr>
          <w:rFonts w:ascii="Arial" w:eastAsia="Times New Roman" w:hAnsi="Arial" w:cs="Arial"/>
          <w:sz w:val="24"/>
          <w:szCs w:val="24"/>
        </w:rPr>
        <w:t>Amount of EA to be reissued</w:t>
      </w:r>
    </w:p>
    <w:p w14:paraId="5CD77C3E" w14:textId="77777777" w:rsidR="0010599B" w:rsidRDefault="0010599B" w:rsidP="0010599B">
      <w:pPr>
        <w:spacing w:after="0" w:line="240" w:lineRule="auto"/>
        <w:rPr>
          <w:rFonts w:ascii="Arial" w:eastAsia="Times New Roman" w:hAnsi="Arial" w:cs="Arial"/>
          <w:sz w:val="24"/>
          <w:szCs w:val="24"/>
        </w:rPr>
      </w:pPr>
    </w:p>
    <w:sectPr w:rsidR="0010599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D2C92" w14:textId="77777777" w:rsidR="00B263D2" w:rsidRDefault="00B263D2" w:rsidP="00E30ECE">
      <w:pPr>
        <w:spacing w:after="0" w:line="240" w:lineRule="auto"/>
      </w:pPr>
      <w:r>
        <w:separator/>
      </w:r>
    </w:p>
  </w:endnote>
  <w:endnote w:type="continuationSeparator" w:id="0">
    <w:p w14:paraId="563A06C3" w14:textId="77777777" w:rsidR="00B263D2" w:rsidRDefault="00B263D2" w:rsidP="00E30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2514608"/>
      <w:docPartObj>
        <w:docPartGallery w:val="Page Numbers (Bottom of Page)"/>
        <w:docPartUnique/>
      </w:docPartObj>
    </w:sdtPr>
    <w:sdtEndPr>
      <w:rPr>
        <w:noProof/>
      </w:rPr>
    </w:sdtEndPr>
    <w:sdtContent>
      <w:p w14:paraId="380E875F" w14:textId="77777777" w:rsidR="00E30ECE" w:rsidRDefault="00E30ECE">
        <w:pPr>
          <w:pStyle w:val="Footer"/>
          <w:jc w:val="center"/>
        </w:pPr>
        <w:r>
          <w:fldChar w:fldCharType="begin"/>
        </w:r>
        <w:r>
          <w:instrText xml:space="preserve"> PAGE   \* MERGEFORMAT </w:instrText>
        </w:r>
        <w:r>
          <w:fldChar w:fldCharType="separate"/>
        </w:r>
        <w:r w:rsidR="008D0B09">
          <w:rPr>
            <w:noProof/>
          </w:rPr>
          <w:t>1</w:t>
        </w:r>
        <w:r>
          <w:rPr>
            <w:noProof/>
          </w:rPr>
          <w:fldChar w:fldCharType="end"/>
        </w:r>
      </w:p>
    </w:sdtContent>
  </w:sdt>
  <w:p w14:paraId="206C1A76" w14:textId="77777777" w:rsidR="00E30ECE" w:rsidRDefault="00E30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341D0" w14:textId="77777777" w:rsidR="00B263D2" w:rsidRDefault="00B263D2" w:rsidP="00E30ECE">
      <w:pPr>
        <w:spacing w:after="0" w:line="240" w:lineRule="auto"/>
      </w:pPr>
      <w:r>
        <w:separator/>
      </w:r>
    </w:p>
  </w:footnote>
  <w:footnote w:type="continuationSeparator" w:id="0">
    <w:p w14:paraId="0937FD09" w14:textId="77777777" w:rsidR="00B263D2" w:rsidRDefault="00B263D2" w:rsidP="00E30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255B4"/>
    <w:multiLevelType w:val="hybridMultilevel"/>
    <w:tmpl w:val="2700967A"/>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 w15:restartNumberingAfterBreak="0">
    <w:nsid w:val="1DBC60DB"/>
    <w:multiLevelType w:val="hybridMultilevel"/>
    <w:tmpl w:val="0B26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B621A8"/>
    <w:multiLevelType w:val="hybridMultilevel"/>
    <w:tmpl w:val="E6B677C2"/>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 w15:restartNumberingAfterBreak="0">
    <w:nsid w:val="30B71C2C"/>
    <w:multiLevelType w:val="multilevel"/>
    <w:tmpl w:val="E74C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C2DBA"/>
    <w:multiLevelType w:val="hybridMultilevel"/>
    <w:tmpl w:val="73FE3A8C"/>
    <w:lvl w:ilvl="0" w:tplc="7EB8F3B6">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9A04C3"/>
    <w:multiLevelType w:val="hybridMultilevel"/>
    <w:tmpl w:val="E60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EC3332"/>
    <w:multiLevelType w:val="hybridMultilevel"/>
    <w:tmpl w:val="6432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55361"/>
    <w:multiLevelType w:val="multilevel"/>
    <w:tmpl w:val="E974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C17E27"/>
    <w:multiLevelType w:val="hybridMultilevel"/>
    <w:tmpl w:val="FDDEB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1"/>
  </w:num>
  <w:num w:numId="5">
    <w:abstractNumId w:val="5"/>
  </w:num>
  <w:num w:numId="6">
    <w:abstractNumId w:val="6"/>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31"/>
    <w:rsid w:val="00003399"/>
    <w:rsid w:val="00022356"/>
    <w:rsid w:val="000558BF"/>
    <w:rsid w:val="000653A9"/>
    <w:rsid w:val="0009524A"/>
    <w:rsid w:val="000A5A70"/>
    <w:rsid w:val="000E14C9"/>
    <w:rsid w:val="0010599B"/>
    <w:rsid w:val="001155BB"/>
    <w:rsid w:val="001211B4"/>
    <w:rsid w:val="00121B14"/>
    <w:rsid w:val="00173E4D"/>
    <w:rsid w:val="0018156E"/>
    <w:rsid w:val="001B5ED7"/>
    <w:rsid w:val="001C6766"/>
    <w:rsid w:val="001C73F0"/>
    <w:rsid w:val="001D3930"/>
    <w:rsid w:val="001D6FA8"/>
    <w:rsid w:val="001E41B7"/>
    <w:rsid w:val="00201779"/>
    <w:rsid w:val="0024051B"/>
    <w:rsid w:val="0025247A"/>
    <w:rsid w:val="002A23BE"/>
    <w:rsid w:val="002C2B97"/>
    <w:rsid w:val="002F402C"/>
    <w:rsid w:val="003050D0"/>
    <w:rsid w:val="003066C8"/>
    <w:rsid w:val="00313BD5"/>
    <w:rsid w:val="00314815"/>
    <w:rsid w:val="00335200"/>
    <w:rsid w:val="003364A2"/>
    <w:rsid w:val="00340551"/>
    <w:rsid w:val="00353164"/>
    <w:rsid w:val="00370C8B"/>
    <w:rsid w:val="00372B62"/>
    <w:rsid w:val="00377C07"/>
    <w:rsid w:val="003A53CB"/>
    <w:rsid w:val="003B62FA"/>
    <w:rsid w:val="003D478C"/>
    <w:rsid w:val="003E2B82"/>
    <w:rsid w:val="003F38C3"/>
    <w:rsid w:val="003F5AE2"/>
    <w:rsid w:val="003F6994"/>
    <w:rsid w:val="00400B4F"/>
    <w:rsid w:val="00415639"/>
    <w:rsid w:val="0042371E"/>
    <w:rsid w:val="00446A5D"/>
    <w:rsid w:val="004476DE"/>
    <w:rsid w:val="004518AF"/>
    <w:rsid w:val="00456ED0"/>
    <w:rsid w:val="004606E7"/>
    <w:rsid w:val="0047548C"/>
    <w:rsid w:val="004852E9"/>
    <w:rsid w:val="004A2097"/>
    <w:rsid w:val="004B0277"/>
    <w:rsid w:val="004C0831"/>
    <w:rsid w:val="004E0A00"/>
    <w:rsid w:val="004E5F29"/>
    <w:rsid w:val="00526D5B"/>
    <w:rsid w:val="00527A30"/>
    <w:rsid w:val="005332E6"/>
    <w:rsid w:val="00552C29"/>
    <w:rsid w:val="00555154"/>
    <w:rsid w:val="005642DE"/>
    <w:rsid w:val="0057127A"/>
    <w:rsid w:val="00571660"/>
    <w:rsid w:val="005911FF"/>
    <w:rsid w:val="005C0BAC"/>
    <w:rsid w:val="005D6149"/>
    <w:rsid w:val="005F5726"/>
    <w:rsid w:val="006043C4"/>
    <w:rsid w:val="00623591"/>
    <w:rsid w:val="006254D8"/>
    <w:rsid w:val="006327EF"/>
    <w:rsid w:val="00642496"/>
    <w:rsid w:val="00674303"/>
    <w:rsid w:val="00684B2A"/>
    <w:rsid w:val="006B04FF"/>
    <w:rsid w:val="006C542E"/>
    <w:rsid w:val="006C5E75"/>
    <w:rsid w:val="006F1020"/>
    <w:rsid w:val="007128B2"/>
    <w:rsid w:val="007168C1"/>
    <w:rsid w:val="007358AF"/>
    <w:rsid w:val="0074525D"/>
    <w:rsid w:val="00750167"/>
    <w:rsid w:val="0076724D"/>
    <w:rsid w:val="00777DED"/>
    <w:rsid w:val="007B77B5"/>
    <w:rsid w:val="007C0C50"/>
    <w:rsid w:val="00807BCE"/>
    <w:rsid w:val="008354F8"/>
    <w:rsid w:val="008375D9"/>
    <w:rsid w:val="00851B46"/>
    <w:rsid w:val="0085354A"/>
    <w:rsid w:val="00861995"/>
    <w:rsid w:val="00863DD0"/>
    <w:rsid w:val="00866FFF"/>
    <w:rsid w:val="0088439A"/>
    <w:rsid w:val="00886594"/>
    <w:rsid w:val="008D0B09"/>
    <w:rsid w:val="008D2866"/>
    <w:rsid w:val="008D3B24"/>
    <w:rsid w:val="008F1E1A"/>
    <w:rsid w:val="008F4ED0"/>
    <w:rsid w:val="009053CC"/>
    <w:rsid w:val="0090789B"/>
    <w:rsid w:val="00914A6D"/>
    <w:rsid w:val="009325D1"/>
    <w:rsid w:val="009418F2"/>
    <w:rsid w:val="009472D9"/>
    <w:rsid w:val="00951191"/>
    <w:rsid w:val="00960D3D"/>
    <w:rsid w:val="009726E1"/>
    <w:rsid w:val="009919ED"/>
    <w:rsid w:val="009D1DB2"/>
    <w:rsid w:val="009F28D1"/>
    <w:rsid w:val="00A40FF1"/>
    <w:rsid w:val="00A62B56"/>
    <w:rsid w:val="00A6644D"/>
    <w:rsid w:val="00A958F6"/>
    <w:rsid w:val="00AA1C6D"/>
    <w:rsid w:val="00AA70AF"/>
    <w:rsid w:val="00AB1B17"/>
    <w:rsid w:val="00AB2574"/>
    <w:rsid w:val="00AB4AEF"/>
    <w:rsid w:val="00AC4978"/>
    <w:rsid w:val="00AD1FA3"/>
    <w:rsid w:val="00AF41E4"/>
    <w:rsid w:val="00B120D1"/>
    <w:rsid w:val="00B263D2"/>
    <w:rsid w:val="00B57769"/>
    <w:rsid w:val="00B61360"/>
    <w:rsid w:val="00B61AB6"/>
    <w:rsid w:val="00B65B80"/>
    <w:rsid w:val="00B728EF"/>
    <w:rsid w:val="00B738C1"/>
    <w:rsid w:val="00B84884"/>
    <w:rsid w:val="00BE433D"/>
    <w:rsid w:val="00BE6872"/>
    <w:rsid w:val="00C12EB2"/>
    <w:rsid w:val="00C17B5D"/>
    <w:rsid w:val="00C21C4D"/>
    <w:rsid w:val="00C343E3"/>
    <w:rsid w:val="00C519E0"/>
    <w:rsid w:val="00C52F3D"/>
    <w:rsid w:val="00C532C6"/>
    <w:rsid w:val="00C56864"/>
    <w:rsid w:val="00C87675"/>
    <w:rsid w:val="00C87903"/>
    <w:rsid w:val="00C932D1"/>
    <w:rsid w:val="00CB3C00"/>
    <w:rsid w:val="00CB6865"/>
    <w:rsid w:val="00CC3512"/>
    <w:rsid w:val="00CC6F61"/>
    <w:rsid w:val="00CE1E12"/>
    <w:rsid w:val="00D17830"/>
    <w:rsid w:val="00D23247"/>
    <w:rsid w:val="00D37C2F"/>
    <w:rsid w:val="00D63A62"/>
    <w:rsid w:val="00D64AB7"/>
    <w:rsid w:val="00D75DB4"/>
    <w:rsid w:val="00D80D1C"/>
    <w:rsid w:val="00DB1366"/>
    <w:rsid w:val="00DD77D7"/>
    <w:rsid w:val="00DE2569"/>
    <w:rsid w:val="00E061EA"/>
    <w:rsid w:val="00E10057"/>
    <w:rsid w:val="00E1323B"/>
    <w:rsid w:val="00E1494B"/>
    <w:rsid w:val="00E17268"/>
    <w:rsid w:val="00E22299"/>
    <w:rsid w:val="00E2768B"/>
    <w:rsid w:val="00E30ECE"/>
    <w:rsid w:val="00E345E1"/>
    <w:rsid w:val="00E3732E"/>
    <w:rsid w:val="00E4082B"/>
    <w:rsid w:val="00E52CEF"/>
    <w:rsid w:val="00E73A91"/>
    <w:rsid w:val="00E91739"/>
    <w:rsid w:val="00E9298D"/>
    <w:rsid w:val="00E92B25"/>
    <w:rsid w:val="00E971D3"/>
    <w:rsid w:val="00ED0964"/>
    <w:rsid w:val="00ED5C4C"/>
    <w:rsid w:val="00EE6B41"/>
    <w:rsid w:val="00F016B1"/>
    <w:rsid w:val="00F02F62"/>
    <w:rsid w:val="00F104E5"/>
    <w:rsid w:val="00F35A53"/>
    <w:rsid w:val="00F42F42"/>
    <w:rsid w:val="00F46B77"/>
    <w:rsid w:val="00F8175A"/>
    <w:rsid w:val="00F83D43"/>
    <w:rsid w:val="00F92D50"/>
    <w:rsid w:val="00F951C8"/>
    <w:rsid w:val="00FA40B8"/>
    <w:rsid w:val="00FB3BD9"/>
    <w:rsid w:val="00FB498A"/>
    <w:rsid w:val="00FC4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7C391A"/>
  <w15:docId w15:val="{42F92D2D-E325-4109-BC21-B707F2A5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23B"/>
    <w:rPr>
      <w:rFonts w:ascii="Arial" w:hAnsi="Arial" w:cs="Arial" w:hint="default"/>
      <w:color w:val="0000FF"/>
      <w:u w:val="single"/>
    </w:rPr>
  </w:style>
  <w:style w:type="paragraph" w:customStyle="1" w:styleId="body">
    <w:name w:val="body"/>
    <w:basedOn w:val="Normal"/>
    <w:rsid w:val="00E1323B"/>
    <w:pPr>
      <w:autoSpaceDE w:val="0"/>
      <w:autoSpaceDN w:val="0"/>
      <w:spacing w:after="160" w:line="300" w:lineRule="atLeast"/>
    </w:pPr>
    <w:rPr>
      <w:rFonts w:ascii="Arial" w:eastAsia="Times New Roman" w:hAnsi="Arial" w:cs="Arial"/>
      <w:sz w:val="24"/>
      <w:szCs w:val="24"/>
    </w:rPr>
  </w:style>
  <w:style w:type="character" w:customStyle="1" w:styleId="glossaryterm">
    <w:name w:val="glossaryterm"/>
    <w:basedOn w:val="DefaultParagraphFont"/>
    <w:rsid w:val="00E1323B"/>
    <w:rPr>
      <w:rFonts w:ascii="Arial" w:hAnsi="Arial" w:cs="Arial" w:hint="default"/>
      <w:color w:val="008080"/>
    </w:rPr>
  </w:style>
  <w:style w:type="paragraph" w:styleId="ListParagraph">
    <w:name w:val="List Paragraph"/>
    <w:basedOn w:val="Normal"/>
    <w:uiPriority w:val="34"/>
    <w:qFormat/>
    <w:rsid w:val="000A5A70"/>
    <w:pPr>
      <w:ind w:left="720"/>
      <w:contextualSpacing/>
    </w:pPr>
  </w:style>
  <w:style w:type="paragraph" w:styleId="BalloonText">
    <w:name w:val="Balloon Text"/>
    <w:basedOn w:val="Normal"/>
    <w:link w:val="BalloonTextChar"/>
    <w:uiPriority w:val="99"/>
    <w:semiHidden/>
    <w:unhideWhenUsed/>
    <w:rsid w:val="00E92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B25"/>
    <w:rPr>
      <w:rFonts w:ascii="Tahoma" w:hAnsi="Tahoma" w:cs="Tahoma"/>
      <w:sz w:val="16"/>
      <w:szCs w:val="16"/>
    </w:rPr>
  </w:style>
  <w:style w:type="character" w:styleId="CommentReference">
    <w:name w:val="annotation reference"/>
    <w:basedOn w:val="DefaultParagraphFont"/>
    <w:uiPriority w:val="99"/>
    <w:semiHidden/>
    <w:unhideWhenUsed/>
    <w:rsid w:val="00C932D1"/>
    <w:rPr>
      <w:sz w:val="16"/>
      <w:szCs w:val="16"/>
    </w:rPr>
  </w:style>
  <w:style w:type="paragraph" w:styleId="CommentText">
    <w:name w:val="annotation text"/>
    <w:basedOn w:val="Normal"/>
    <w:link w:val="CommentTextChar"/>
    <w:uiPriority w:val="99"/>
    <w:semiHidden/>
    <w:unhideWhenUsed/>
    <w:rsid w:val="00C932D1"/>
    <w:pPr>
      <w:spacing w:line="240" w:lineRule="auto"/>
    </w:pPr>
    <w:rPr>
      <w:sz w:val="20"/>
      <w:szCs w:val="20"/>
    </w:rPr>
  </w:style>
  <w:style w:type="character" w:customStyle="1" w:styleId="CommentTextChar">
    <w:name w:val="Comment Text Char"/>
    <w:basedOn w:val="DefaultParagraphFont"/>
    <w:link w:val="CommentText"/>
    <w:uiPriority w:val="99"/>
    <w:semiHidden/>
    <w:rsid w:val="00C932D1"/>
    <w:rPr>
      <w:rFonts w:asciiTheme="minorHAnsi" w:hAnsiTheme="minorHAnsi"/>
      <w:sz w:val="20"/>
      <w:szCs w:val="20"/>
    </w:rPr>
  </w:style>
  <w:style w:type="character" w:styleId="FollowedHyperlink">
    <w:name w:val="FollowedHyperlink"/>
    <w:basedOn w:val="DefaultParagraphFont"/>
    <w:uiPriority w:val="99"/>
    <w:semiHidden/>
    <w:unhideWhenUsed/>
    <w:rsid w:val="00C932D1"/>
    <w:rPr>
      <w:color w:val="800080" w:themeColor="followedHyperlink"/>
      <w:u w:val="single"/>
    </w:rPr>
  </w:style>
  <w:style w:type="paragraph" w:styleId="PlainText">
    <w:name w:val="Plain Text"/>
    <w:basedOn w:val="Normal"/>
    <w:link w:val="PlainTextChar"/>
    <w:uiPriority w:val="99"/>
    <w:unhideWhenUsed/>
    <w:rsid w:val="005642D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642DE"/>
    <w:rPr>
      <w:rFonts w:ascii="Calibri" w:hAnsi="Calibri"/>
      <w:sz w:val="22"/>
      <w:szCs w:val="21"/>
    </w:rPr>
  </w:style>
  <w:style w:type="paragraph" w:styleId="Header">
    <w:name w:val="header"/>
    <w:basedOn w:val="Normal"/>
    <w:link w:val="HeaderChar"/>
    <w:uiPriority w:val="99"/>
    <w:unhideWhenUsed/>
    <w:rsid w:val="00E30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ECE"/>
    <w:rPr>
      <w:rFonts w:asciiTheme="minorHAnsi" w:hAnsiTheme="minorHAnsi"/>
      <w:sz w:val="22"/>
    </w:rPr>
  </w:style>
  <w:style w:type="paragraph" w:styleId="Footer">
    <w:name w:val="footer"/>
    <w:basedOn w:val="Normal"/>
    <w:link w:val="FooterChar"/>
    <w:uiPriority w:val="99"/>
    <w:unhideWhenUsed/>
    <w:rsid w:val="00E30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ECE"/>
    <w:rPr>
      <w:rFonts w:asciiTheme="minorHAnsi" w:hAnsiTheme="minorHAnsi"/>
      <w:sz w:val="22"/>
    </w:rPr>
  </w:style>
  <w:style w:type="character" w:styleId="UnresolvedMention">
    <w:name w:val="Unresolved Mention"/>
    <w:basedOn w:val="DefaultParagraphFont"/>
    <w:uiPriority w:val="99"/>
    <w:semiHidden/>
    <w:unhideWhenUsed/>
    <w:rsid w:val="00E17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274638">
      <w:bodyDiv w:val="1"/>
      <w:marLeft w:val="0"/>
      <w:marRight w:val="0"/>
      <w:marTop w:val="0"/>
      <w:marBottom w:val="0"/>
      <w:divBdr>
        <w:top w:val="none" w:sz="0" w:space="0" w:color="auto"/>
        <w:left w:val="none" w:sz="0" w:space="0" w:color="auto"/>
        <w:bottom w:val="none" w:sz="0" w:space="0" w:color="auto"/>
        <w:right w:val="none" w:sz="0" w:space="0" w:color="auto"/>
      </w:divBdr>
    </w:div>
    <w:div w:id="190907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policyroom223@p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AC849-9266-43AE-AF26-619733EC8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387</Words>
  <Characters>2208</Characters>
  <Application>Microsoft Office Word</Application>
  <DocSecurity>4</DocSecurity>
  <Lines>18</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Policy Clarification  </vt:lpstr>
    </vt:vector>
  </TitlesOfParts>
  <Company>PA Department of Public Welfare</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Garcia, Maria (DHS)</cp:lastModifiedBy>
  <cp:revision>2</cp:revision>
  <cp:lastPrinted>2014-04-30T18:27:00Z</cp:lastPrinted>
  <dcterms:created xsi:type="dcterms:W3CDTF">2021-09-20T14:00:00Z</dcterms:created>
  <dcterms:modified xsi:type="dcterms:W3CDTF">2021-09-20T14:00:00Z</dcterms:modified>
</cp:coreProperties>
</file>